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6B" w:rsidRPr="006F67F5" w:rsidRDefault="00F94352" w:rsidP="00A941ED">
      <w:pPr>
        <w:shd w:val="clear" w:color="auto" w:fill="FFFFFF"/>
        <w:ind w:left="5670"/>
        <w:rPr>
          <w:rFonts w:eastAsia="Times New Roman"/>
          <w:b/>
          <w:bCs/>
          <w:spacing w:val="-10"/>
        </w:rPr>
      </w:pPr>
      <w:r w:rsidRPr="006F67F5">
        <w:rPr>
          <w:rFonts w:eastAsia="Times New Roman"/>
          <w:b/>
          <w:bCs/>
          <w:spacing w:val="-10"/>
        </w:rPr>
        <w:t xml:space="preserve">Приложение № </w:t>
      </w:r>
      <w:r w:rsidR="00D503CC" w:rsidRPr="006F67F5">
        <w:rPr>
          <w:rFonts w:eastAsia="Times New Roman"/>
          <w:b/>
          <w:bCs/>
          <w:spacing w:val="-10"/>
        </w:rPr>
        <w:t>7</w:t>
      </w:r>
    </w:p>
    <w:p w:rsidR="009B1C6B" w:rsidRPr="006F67F5" w:rsidRDefault="009B1C6B" w:rsidP="00A941ED">
      <w:pPr>
        <w:shd w:val="clear" w:color="auto" w:fill="FFFFFF"/>
        <w:ind w:left="5670"/>
        <w:rPr>
          <w:rFonts w:eastAsia="Times New Roman"/>
          <w:spacing w:val="-10"/>
        </w:rPr>
      </w:pPr>
      <w:r w:rsidRPr="006F67F5">
        <w:rPr>
          <w:rFonts w:eastAsia="Times New Roman"/>
          <w:spacing w:val="-10"/>
        </w:rPr>
        <w:t>к Договору</w:t>
      </w:r>
      <w:r w:rsidR="006F67F5">
        <w:rPr>
          <w:rFonts w:eastAsia="Times New Roman"/>
          <w:spacing w:val="-10"/>
        </w:rPr>
        <w:t xml:space="preserve"> подряда на выполнение полного комплекса работ</w:t>
      </w:r>
      <w:r w:rsidR="009469CC">
        <w:rPr>
          <w:rFonts w:eastAsia="Times New Roman"/>
          <w:spacing w:val="-10"/>
        </w:rPr>
        <w:t xml:space="preserve"> №</w:t>
      </w:r>
      <w:r w:rsidR="00862565">
        <w:rPr>
          <w:rFonts w:eastAsia="Times New Roman"/>
          <w:spacing w:val="-10"/>
        </w:rPr>
        <w:t xml:space="preserve"> </w:t>
      </w:r>
      <w:r w:rsidR="00A941ED">
        <w:rPr>
          <w:rFonts w:eastAsia="Times New Roman"/>
          <w:spacing w:val="-10"/>
        </w:rPr>
        <w:t>__________</w:t>
      </w:r>
    </w:p>
    <w:p w:rsidR="009B1C6B" w:rsidRPr="006F67F5" w:rsidRDefault="00D0062A" w:rsidP="00A941ED">
      <w:pPr>
        <w:shd w:val="clear" w:color="auto" w:fill="FFFFFF"/>
        <w:ind w:left="5670"/>
        <w:rPr>
          <w:rFonts w:eastAsia="Times New Roman"/>
          <w:spacing w:val="-10"/>
        </w:rPr>
      </w:pPr>
      <w:r>
        <w:rPr>
          <w:rFonts w:eastAsia="Times New Roman"/>
          <w:spacing w:val="-10"/>
        </w:rPr>
        <w:t>от _________________________</w:t>
      </w:r>
      <w:r w:rsidR="00A941ED">
        <w:rPr>
          <w:rFonts w:eastAsia="Times New Roman"/>
          <w:spacing w:val="-10"/>
        </w:rPr>
        <w:t xml:space="preserve"> 2024 г.</w:t>
      </w:r>
    </w:p>
    <w:p w:rsidR="009B1C6B" w:rsidRPr="000B2F8D" w:rsidRDefault="009B1C6B" w:rsidP="00A941ED">
      <w:pPr>
        <w:shd w:val="clear" w:color="auto" w:fill="FFFFFF"/>
        <w:ind w:left="5670" w:firstLine="567"/>
        <w:jc w:val="right"/>
        <w:rPr>
          <w:rFonts w:eastAsia="Times New Roman"/>
          <w:i/>
          <w:iCs/>
          <w:spacing w:val="-10"/>
          <w:sz w:val="24"/>
          <w:szCs w:val="24"/>
        </w:rPr>
      </w:pPr>
    </w:p>
    <w:p w:rsidR="009B1C6B" w:rsidRDefault="009B1C6B" w:rsidP="00A941ED">
      <w:pPr>
        <w:shd w:val="clear" w:color="auto" w:fill="FFFFFF"/>
        <w:ind w:left="5670" w:firstLine="567"/>
        <w:jc w:val="right"/>
        <w:rPr>
          <w:rFonts w:eastAsia="Times New Roman"/>
          <w:i/>
          <w:iCs/>
          <w:spacing w:val="-10"/>
          <w:sz w:val="24"/>
          <w:szCs w:val="24"/>
        </w:rPr>
      </w:pPr>
    </w:p>
    <w:p w:rsidR="006D052F" w:rsidRDefault="00F94352" w:rsidP="006D05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ЭЛЕКТРОТЕХНИЧЕСКОГО (МОНТ</w:t>
      </w:r>
      <w:r w:rsidR="007D2DA6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РУЕМОГО И НЕМОНТИРУЕМОГО) ИНЖЕНЕРНОГО ОБОРУ</w:t>
      </w:r>
      <w:r w:rsidR="007D2DA6">
        <w:rPr>
          <w:b/>
          <w:bCs/>
          <w:sz w:val="28"/>
          <w:szCs w:val="28"/>
        </w:rPr>
        <w:t>Д</w:t>
      </w:r>
      <w:r w:rsidR="006D052F">
        <w:rPr>
          <w:b/>
          <w:bCs/>
          <w:sz w:val="28"/>
          <w:szCs w:val="28"/>
        </w:rPr>
        <w:t>ОВАНИЯ</w:t>
      </w:r>
    </w:p>
    <w:p w:rsidR="009B1C6B" w:rsidRDefault="009B1C6B" w:rsidP="007860D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B763F" w:rsidRDefault="00A941ED" w:rsidP="007C4B10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99386B" w:rsidRPr="0099386B">
        <w:rPr>
          <w:sz w:val="24"/>
          <w:szCs w:val="24"/>
        </w:rPr>
        <w:t>выполнени</w:t>
      </w:r>
      <w:r w:rsidR="004A400A">
        <w:rPr>
          <w:sz w:val="24"/>
          <w:szCs w:val="24"/>
        </w:rPr>
        <w:t>я</w:t>
      </w:r>
      <w:r w:rsidR="0099386B" w:rsidRPr="0099386B">
        <w:rPr>
          <w:sz w:val="24"/>
          <w:szCs w:val="24"/>
        </w:rPr>
        <w:t xml:space="preserve"> полного комплекса работ по проектированию</w:t>
      </w:r>
      <w:r w:rsidR="004A400A">
        <w:rPr>
          <w:sz w:val="24"/>
          <w:szCs w:val="24"/>
        </w:rPr>
        <w:t>,</w:t>
      </w:r>
      <w:r w:rsidR="0099386B" w:rsidRPr="0099386B">
        <w:rPr>
          <w:sz w:val="24"/>
          <w:szCs w:val="24"/>
        </w:rPr>
        <w:t xml:space="preserve"> строительству </w:t>
      </w:r>
      <w:r w:rsidR="004A400A" w:rsidRPr="00014474">
        <w:rPr>
          <w:sz w:val="24"/>
          <w:szCs w:val="24"/>
        </w:rPr>
        <w:t xml:space="preserve">и вводу в эксплуатацию </w:t>
      </w:r>
      <w:r w:rsidR="0099386B" w:rsidRPr="0099386B">
        <w:rPr>
          <w:sz w:val="24"/>
          <w:szCs w:val="24"/>
        </w:rPr>
        <w:t xml:space="preserve">распределительной сети </w:t>
      </w:r>
      <w:r w:rsidR="001B763F">
        <w:rPr>
          <w:sz w:val="24"/>
          <w:szCs w:val="24"/>
        </w:rPr>
        <w:t>1</w:t>
      </w:r>
      <w:r>
        <w:rPr>
          <w:sz w:val="24"/>
          <w:szCs w:val="24"/>
        </w:rPr>
        <w:t>0/0,4кВ АО «Синтез Групп»</w:t>
      </w:r>
      <w:r w:rsidR="0099386B" w:rsidRPr="0099386B">
        <w:rPr>
          <w:sz w:val="24"/>
          <w:szCs w:val="24"/>
        </w:rPr>
        <w:t xml:space="preserve"> для </w:t>
      </w:r>
      <w:r w:rsidR="001B763F">
        <w:rPr>
          <w:sz w:val="24"/>
          <w:szCs w:val="24"/>
        </w:rPr>
        <w:t>э</w:t>
      </w:r>
      <w:r w:rsidR="001B763F" w:rsidRPr="001B763F">
        <w:rPr>
          <w:sz w:val="24"/>
          <w:szCs w:val="24"/>
        </w:rPr>
        <w:t xml:space="preserve">лектроснабжения объекта: </w:t>
      </w:r>
      <w:r w:rsidR="00BF4CB9" w:rsidRPr="00BF4CB9">
        <w:rPr>
          <w:sz w:val="24"/>
          <w:szCs w:val="24"/>
        </w:rPr>
        <w:t>комплекс</w:t>
      </w:r>
      <w:r w:rsidR="007C4B10">
        <w:rPr>
          <w:sz w:val="24"/>
          <w:szCs w:val="24"/>
        </w:rPr>
        <w:t>а</w:t>
      </w:r>
      <w:r w:rsidR="00BF4CB9" w:rsidRPr="00BF4CB9">
        <w:rPr>
          <w:sz w:val="24"/>
          <w:szCs w:val="24"/>
        </w:rPr>
        <w:t xml:space="preserve"> производственных зданий, расположенн</w:t>
      </w:r>
      <w:r w:rsidR="007C4B10">
        <w:rPr>
          <w:sz w:val="24"/>
          <w:szCs w:val="24"/>
        </w:rPr>
        <w:t>ого</w:t>
      </w:r>
      <w:r w:rsidR="00BF4CB9" w:rsidRPr="00BF4CB9">
        <w:rPr>
          <w:sz w:val="24"/>
          <w:szCs w:val="24"/>
        </w:rPr>
        <w:t xml:space="preserve"> по адресу: г. Москва, Шоссейный проезд (земельный участок с кадастровым номером 77:04:0003004:1885; 77:04:0003004:2207)</w:t>
      </w: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7"/>
        <w:gridCol w:w="5403"/>
        <w:gridCol w:w="2155"/>
        <w:gridCol w:w="1533"/>
      </w:tblGrid>
      <w:tr w:rsidR="00C169DC" w:rsidRPr="00304BC1" w:rsidTr="007C4B10">
        <w:tc>
          <w:tcPr>
            <w:tcW w:w="927" w:type="dxa"/>
          </w:tcPr>
          <w:p w:rsidR="00C169DC" w:rsidRPr="00D80107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4"/>
                <w:szCs w:val="24"/>
              </w:rPr>
            </w:pPr>
            <w:r w:rsidRPr="00D80107">
              <w:rPr>
                <w:rFonts w:eastAsia="Times New Roman"/>
                <w:b/>
                <w:bCs/>
                <w:spacing w:val="5"/>
                <w:sz w:val="24"/>
                <w:szCs w:val="24"/>
              </w:rPr>
              <w:t>№ п/п</w:t>
            </w:r>
          </w:p>
        </w:tc>
        <w:tc>
          <w:tcPr>
            <w:tcW w:w="5403" w:type="dxa"/>
          </w:tcPr>
          <w:p w:rsidR="00C169DC" w:rsidRPr="00D80107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4"/>
                <w:szCs w:val="24"/>
              </w:rPr>
            </w:pPr>
            <w:r w:rsidRPr="00D80107">
              <w:rPr>
                <w:rFonts w:eastAsia="Times New Roman"/>
                <w:b/>
                <w:bCs/>
                <w:spacing w:val="5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55" w:type="dxa"/>
            <w:vAlign w:val="center"/>
          </w:tcPr>
          <w:p w:rsidR="00C169DC" w:rsidRPr="00C169DC" w:rsidRDefault="00C169DC" w:rsidP="00C169DC">
            <w:pPr>
              <w:ind w:right="-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69DC">
              <w:rPr>
                <w:b/>
                <w:bCs/>
                <w:sz w:val="24"/>
                <w:szCs w:val="24"/>
                <w:lang w:val="en-US"/>
              </w:rPr>
              <w:t>Марка, тип</w:t>
            </w:r>
          </w:p>
        </w:tc>
        <w:tc>
          <w:tcPr>
            <w:tcW w:w="1533" w:type="dxa"/>
            <w:vAlign w:val="center"/>
          </w:tcPr>
          <w:p w:rsidR="00C169DC" w:rsidRPr="00C169DC" w:rsidRDefault="00C169DC" w:rsidP="00C169DC">
            <w:pPr>
              <w:ind w:right="3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69DC">
              <w:rPr>
                <w:b/>
                <w:bCs/>
                <w:sz w:val="24"/>
                <w:szCs w:val="24"/>
                <w:lang w:val="en-US"/>
              </w:rPr>
              <w:t>Количество</w:t>
            </w:r>
          </w:p>
        </w:tc>
      </w:tr>
      <w:tr w:rsidR="004E0D26" w:rsidRPr="00304BC1" w:rsidTr="007C4B10">
        <w:tc>
          <w:tcPr>
            <w:tcW w:w="927" w:type="dxa"/>
            <w:vAlign w:val="center"/>
          </w:tcPr>
          <w:p w:rsidR="004E0D26" w:rsidRPr="00257F2E" w:rsidRDefault="004E0D26" w:rsidP="00257F2E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</w:p>
        </w:tc>
        <w:tc>
          <w:tcPr>
            <w:tcW w:w="5403" w:type="dxa"/>
            <w:vAlign w:val="center"/>
          </w:tcPr>
          <w:p w:rsidR="004E0D26" w:rsidRPr="00257F2E" w:rsidRDefault="004E0D26" w:rsidP="0099386B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Распределительн</w:t>
            </w:r>
            <w:r w:rsidR="00BF4CB9">
              <w:rPr>
                <w:rFonts w:eastAsia="Times New Roman"/>
                <w:b/>
                <w:spacing w:val="5"/>
                <w:sz w:val="22"/>
                <w:szCs w:val="22"/>
              </w:rPr>
              <w:t>ые п</w:t>
            </w:r>
            <w:r w:rsidR="001B763F">
              <w:rPr>
                <w:rFonts w:eastAsia="Times New Roman"/>
                <w:b/>
                <w:spacing w:val="5"/>
                <w:sz w:val="22"/>
                <w:szCs w:val="22"/>
              </w:rPr>
              <w:t>ункт</w:t>
            </w:r>
            <w:r w:rsidR="00BF4CB9">
              <w:rPr>
                <w:rFonts w:eastAsia="Times New Roman"/>
                <w:b/>
                <w:spacing w:val="5"/>
                <w:sz w:val="22"/>
                <w:szCs w:val="22"/>
              </w:rPr>
              <w:t>ы</w:t>
            </w:r>
            <w:r w:rsidR="006D052F"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(РП</w:t>
            </w:r>
            <w:r w:rsidR="00BF4CB9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№1,2</w:t>
            </w:r>
            <w:r w:rsidR="006D052F" w:rsidRPr="00257F2E">
              <w:rPr>
                <w:rFonts w:eastAsia="Times New Roman"/>
                <w:b/>
                <w:spacing w:val="5"/>
                <w:sz w:val="22"/>
                <w:szCs w:val="22"/>
              </w:rPr>
              <w:t>),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</w:t>
            </w:r>
            <w:r w:rsidR="001B763F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0кВ</w:t>
            </w:r>
          </w:p>
        </w:tc>
        <w:tc>
          <w:tcPr>
            <w:tcW w:w="2155" w:type="dxa"/>
            <w:vAlign w:val="center"/>
          </w:tcPr>
          <w:p w:rsidR="004E0D26" w:rsidRPr="00257F2E" w:rsidRDefault="004E0D26" w:rsidP="00AC0CE3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:rsidR="004E0D26" w:rsidRPr="00257F2E" w:rsidRDefault="004E0D26" w:rsidP="00AC0CE3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</w:tr>
      <w:tr w:rsidR="00C169DC" w:rsidRPr="0099386B" w:rsidTr="007C4B10">
        <w:trPr>
          <w:trHeight w:val="638"/>
        </w:trPr>
        <w:tc>
          <w:tcPr>
            <w:tcW w:w="927" w:type="dxa"/>
            <w:vAlign w:val="center"/>
          </w:tcPr>
          <w:p w:rsidR="00C169DC" w:rsidRPr="00257F2E" w:rsidRDefault="00C169DC" w:rsidP="00C169DC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C169DC" w:rsidRPr="00257F2E" w:rsidRDefault="00C169DC" w:rsidP="0099386B">
            <w:pPr>
              <w:ind w:right="-108"/>
              <w:rPr>
                <w:sz w:val="22"/>
                <w:szCs w:val="22"/>
              </w:rPr>
            </w:pPr>
            <w:r w:rsidRPr="00257F2E">
              <w:rPr>
                <w:sz w:val="22"/>
                <w:szCs w:val="22"/>
              </w:rPr>
              <w:t>Комплектное распределительное устройство</w:t>
            </w:r>
            <w:r w:rsidR="0099386B" w:rsidRPr="00257F2E">
              <w:rPr>
                <w:sz w:val="22"/>
                <w:szCs w:val="22"/>
              </w:rPr>
              <w:t xml:space="preserve"> </w:t>
            </w:r>
            <w:r w:rsidR="001B763F">
              <w:rPr>
                <w:sz w:val="22"/>
                <w:szCs w:val="22"/>
              </w:rPr>
              <w:t>1</w:t>
            </w:r>
            <w:r w:rsidR="0099386B" w:rsidRPr="00257F2E">
              <w:rPr>
                <w:sz w:val="22"/>
                <w:szCs w:val="22"/>
              </w:rPr>
              <w:t>0кВ,</w:t>
            </w:r>
            <w:r w:rsidRPr="00257F2E">
              <w:rPr>
                <w:sz w:val="22"/>
                <w:szCs w:val="22"/>
              </w:rPr>
              <w:t xml:space="preserve"> </w:t>
            </w:r>
            <w:r w:rsidR="00BF4CB9">
              <w:rPr>
                <w:sz w:val="22"/>
                <w:szCs w:val="22"/>
              </w:rPr>
              <w:t>22</w:t>
            </w:r>
            <w:r w:rsidRPr="00257F2E">
              <w:rPr>
                <w:sz w:val="22"/>
                <w:szCs w:val="22"/>
              </w:rPr>
              <w:t xml:space="preserve"> яче</w:t>
            </w:r>
            <w:r w:rsidR="00BF4CB9">
              <w:rPr>
                <w:sz w:val="22"/>
                <w:szCs w:val="22"/>
              </w:rPr>
              <w:t>й</w:t>
            </w:r>
            <w:r w:rsidRPr="00257F2E">
              <w:rPr>
                <w:sz w:val="22"/>
                <w:szCs w:val="22"/>
              </w:rPr>
              <w:t>к</w:t>
            </w:r>
            <w:r w:rsidR="00BF4CB9">
              <w:rPr>
                <w:sz w:val="22"/>
                <w:szCs w:val="22"/>
              </w:rPr>
              <w:t>и, ток сборных шин 1250А</w:t>
            </w:r>
          </w:p>
        </w:tc>
        <w:tc>
          <w:tcPr>
            <w:tcW w:w="2155" w:type="dxa"/>
            <w:vAlign w:val="center"/>
          </w:tcPr>
          <w:p w:rsidR="00C169DC" w:rsidRPr="001B763F" w:rsidRDefault="0099386B" w:rsidP="00C169DC">
            <w:pPr>
              <w:ind w:right="-112"/>
              <w:jc w:val="center"/>
              <w:rPr>
                <w:sz w:val="22"/>
                <w:szCs w:val="22"/>
              </w:rPr>
            </w:pPr>
            <w:r w:rsidRPr="00257F2E">
              <w:rPr>
                <w:sz w:val="22"/>
                <w:szCs w:val="22"/>
                <w:lang w:val="en-US"/>
              </w:rPr>
              <w:t>Schneider</w:t>
            </w:r>
            <w:r w:rsidRPr="001B763F">
              <w:rPr>
                <w:sz w:val="22"/>
                <w:szCs w:val="22"/>
              </w:rPr>
              <w:t xml:space="preserve"> </w:t>
            </w:r>
            <w:r w:rsidRPr="00257F2E">
              <w:rPr>
                <w:sz w:val="22"/>
                <w:szCs w:val="22"/>
                <w:lang w:val="en-US"/>
              </w:rPr>
              <w:t>Electric</w:t>
            </w:r>
            <w:r w:rsidRPr="001B763F">
              <w:rPr>
                <w:sz w:val="22"/>
                <w:szCs w:val="22"/>
              </w:rPr>
              <w:t xml:space="preserve"> (</w:t>
            </w:r>
            <w:r w:rsidRPr="00257F2E">
              <w:rPr>
                <w:sz w:val="22"/>
                <w:szCs w:val="22"/>
                <w:lang w:val="en-US"/>
              </w:rPr>
              <w:t>Siemens</w:t>
            </w:r>
            <w:r w:rsidRPr="001B763F">
              <w:rPr>
                <w:sz w:val="22"/>
                <w:szCs w:val="22"/>
              </w:rPr>
              <w:t xml:space="preserve">, </w:t>
            </w:r>
            <w:r w:rsidRPr="00257F2E">
              <w:rPr>
                <w:sz w:val="22"/>
                <w:szCs w:val="22"/>
                <w:lang w:val="en-US"/>
              </w:rPr>
              <w:t>ABB</w:t>
            </w:r>
            <w:r w:rsidRPr="001B763F">
              <w:rPr>
                <w:sz w:val="22"/>
                <w:szCs w:val="22"/>
              </w:rPr>
              <w:t xml:space="preserve">, </w:t>
            </w:r>
            <w:r w:rsidRPr="00257F2E">
              <w:rPr>
                <w:sz w:val="22"/>
                <w:szCs w:val="22"/>
                <w:lang w:val="en-US"/>
              </w:rPr>
              <w:t>Eaton</w:t>
            </w:r>
            <w:r w:rsidR="001B763F" w:rsidRPr="001B763F">
              <w:rPr>
                <w:sz w:val="22"/>
                <w:szCs w:val="22"/>
              </w:rPr>
              <w:t xml:space="preserve">, </w:t>
            </w:r>
            <w:r w:rsidR="001B763F">
              <w:rPr>
                <w:sz w:val="22"/>
                <w:szCs w:val="22"/>
                <w:lang w:val="en-US"/>
              </w:rPr>
              <w:t>Chint</w:t>
            </w:r>
            <w:r w:rsidR="001B763F" w:rsidRPr="001B763F">
              <w:rPr>
                <w:sz w:val="22"/>
                <w:szCs w:val="22"/>
              </w:rPr>
              <w:t xml:space="preserve">, </w:t>
            </w:r>
            <w:r w:rsidR="00BF4CB9">
              <w:rPr>
                <w:sz w:val="22"/>
                <w:szCs w:val="22"/>
              </w:rPr>
              <w:t xml:space="preserve">КРУЭ ЭПА, </w:t>
            </w:r>
            <w:r w:rsidR="001B763F">
              <w:rPr>
                <w:sz w:val="22"/>
                <w:szCs w:val="22"/>
              </w:rPr>
              <w:t>КРУЭ</w:t>
            </w:r>
            <w:r w:rsidR="001B763F" w:rsidRPr="001B763F">
              <w:rPr>
                <w:sz w:val="22"/>
                <w:szCs w:val="22"/>
              </w:rPr>
              <w:t xml:space="preserve"> «</w:t>
            </w:r>
            <w:r w:rsidR="001B763F">
              <w:rPr>
                <w:sz w:val="22"/>
                <w:szCs w:val="22"/>
              </w:rPr>
              <w:t>Эталон</w:t>
            </w:r>
            <w:r w:rsidR="001B763F" w:rsidRPr="001B763F">
              <w:rPr>
                <w:sz w:val="22"/>
                <w:szCs w:val="22"/>
              </w:rPr>
              <w:t xml:space="preserve">», </w:t>
            </w:r>
            <w:r w:rsidR="001B763F">
              <w:rPr>
                <w:sz w:val="22"/>
                <w:szCs w:val="22"/>
              </w:rPr>
              <w:t>КРУЭ</w:t>
            </w:r>
            <w:r w:rsidR="001B763F" w:rsidRPr="001B763F">
              <w:rPr>
                <w:sz w:val="22"/>
                <w:szCs w:val="22"/>
              </w:rPr>
              <w:t xml:space="preserve"> «</w:t>
            </w:r>
            <w:r w:rsidR="001B763F">
              <w:rPr>
                <w:sz w:val="22"/>
                <w:szCs w:val="22"/>
              </w:rPr>
              <w:t>Онега</w:t>
            </w:r>
            <w:r w:rsidR="001B763F" w:rsidRPr="001B763F">
              <w:rPr>
                <w:sz w:val="22"/>
                <w:szCs w:val="22"/>
              </w:rPr>
              <w:t xml:space="preserve">» </w:t>
            </w:r>
            <w:r w:rsidR="001B763F">
              <w:rPr>
                <w:sz w:val="22"/>
                <w:szCs w:val="22"/>
              </w:rPr>
              <w:t>и</w:t>
            </w:r>
            <w:r w:rsidR="001B763F" w:rsidRPr="001B763F">
              <w:rPr>
                <w:sz w:val="22"/>
                <w:szCs w:val="22"/>
              </w:rPr>
              <w:t xml:space="preserve"> </w:t>
            </w:r>
            <w:r w:rsidR="001B763F">
              <w:rPr>
                <w:sz w:val="22"/>
                <w:szCs w:val="22"/>
              </w:rPr>
              <w:t>аналоги</w:t>
            </w:r>
            <w:r w:rsidRPr="001B763F">
              <w:rPr>
                <w:sz w:val="22"/>
                <w:szCs w:val="22"/>
              </w:rPr>
              <w:t>)</w:t>
            </w:r>
          </w:p>
        </w:tc>
        <w:tc>
          <w:tcPr>
            <w:tcW w:w="1533" w:type="dxa"/>
            <w:vAlign w:val="center"/>
          </w:tcPr>
          <w:p w:rsidR="00C169DC" w:rsidRPr="00257F2E" w:rsidRDefault="00C169DC" w:rsidP="00C169DC">
            <w:pPr>
              <w:ind w:right="34"/>
              <w:jc w:val="center"/>
              <w:rPr>
                <w:bCs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4E0D26" w:rsidRPr="00304BC1" w:rsidTr="007C4B10">
        <w:trPr>
          <w:trHeight w:val="435"/>
        </w:trPr>
        <w:tc>
          <w:tcPr>
            <w:tcW w:w="927" w:type="dxa"/>
            <w:vAlign w:val="center"/>
          </w:tcPr>
          <w:p w:rsidR="004E0D26" w:rsidRPr="00257F2E" w:rsidRDefault="004E0D26" w:rsidP="004E0D26">
            <w:pPr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4E0D26" w:rsidRPr="00257F2E" w:rsidRDefault="004E0D26" w:rsidP="004E0D26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</w:t>
            </w:r>
          </w:p>
        </w:tc>
        <w:tc>
          <w:tcPr>
            <w:tcW w:w="2155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4E0D26" w:rsidRPr="00304BC1" w:rsidTr="007C4B10">
        <w:trPr>
          <w:trHeight w:val="399"/>
        </w:trPr>
        <w:tc>
          <w:tcPr>
            <w:tcW w:w="927" w:type="dxa"/>
            <w:vAlign w:val="center"/>
          </w:tcPr>
          <w:p w:rsidR="004E0D26" w:rsidRPr="00257F2E" w:rsidRDefault="004E0D26" w:rsidP="004E0D26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4E0D26" w:rsidRPr="00257F2E" w:rsidRDefault="004E0D26" w:rsidP="006D052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Инженерное</w:t>
            </w:r>
            <w:r w:rsidR="006D052F" w:rsidRPr="00257F2E">
              <w:rPr>
                <w:rFonts w:eastAsia="Times New Roman"/>
                <w:spacing w:val="5"/>
                <w:sz w:val="22"/>
                <w:szCs w:val="22"/>
              </w:rPr>
              <w:t xml:space="preserve"> 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оборудование</w:t>
            </w:r>
          </w:p>
        </w:tc>
        <w:tc>
          <w:tcPr>
            <w:tcW w:w="2155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4E0D26" w:rsidRPr="00257F2E" w:rsidRDefault="00C169DC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99386B" w:rsidRPr="00304BC1" w:rsidTr="007C4B10">
        <w:trPr>
          <w:trHeight w:val="559"/>
        </w:trPr>
        <w:tc>
          <w:tcPr>
            <w:tcW w:w="927" w:type="dxa"/>
            <w:vAlign w:val="center"/>
          </w:tcPr>
          <w:p w:rsidR="0099386B" w:rsidRPr="00257F2E" w:rsidRDefault="0099386B" w:rsidP="004E0D26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2</w:t>
            </w:r>
          </w:p>
        </w:tc>
        <w:tc>
          <w:tcPr>
            <w:tcW w:w="5403" w:type="dxa"/>
            <w:vAlign w:val="center"/>
          </w:tcPr>
          <w:p w:rsidR="0099386B" w:rsidRPr="00257F2E" w:rsidRDefault="0099386B" w:rsidP="006D052F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Трансформаторн</w:t>
            </w:r>
            <w:r w:rsidR="00BF4CB9">
              <w:rPr>
                <w:rFonts w:eastAsia="Times New Roman"/>
                <w:b/>
                <w:spacing w:val="5"/>
                <w:sz w:val="22"/>
                <w:szCs w:val="22"/>
              </w:rPr>
              <w:t>ые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подстанци</w:t>
            </w:r>
            <w:r w:rsidR="00BF4CB9">
              <w:rPr>
                <w:rFonts w:eastAsia="Times New Roman"/>
                <w:b/>
                <w:spacing w:val="5"/>
                <w:sz w:val="22"/>
                <w:szCs w:val="22"/>
              </w:rPr>
              <w:t>и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(ТП №1</w:t>
            </w:r>
            <w:r w:rsidR="00BF4CB9">
              <w:rPr>
                <w:rFonts w:eastAsia="Times New Roman"/>
                <w:b/>
                <w:spacing w:val="5"/>
                <w:sz w:val="22"/>
                <w:szCs w:val="22"/>
              </w:rPr>
              <w:t>,2,3,4,5,6,7,8,9,10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) в</w:t>
            </w:r>
            <w:r w:rsidR="001B763F">
              <w:rPr>
                <w:rFonts w:eastAsia="Times New Roman"/>
                <w:b/>
                <w:spacing w:val="5"/>
                <w:sz w:val="22"/>
                <w:szCs w:val="22"/>
              </w:rPr>
              <w:t>о встроенном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исполнении, </w:t>
            </w:r>
            <w:r w:rsidR="001B763F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0/0,4кВ</w:t>
            </w:r>
          </w:p>
        </w:tc>
        <w:tc>
          <w:tcPr>
            <w:tcW w:w="2155" w:type="dxa"/>
            <w:vAlign w:val="center"/>
          </w:tcPr>
          <w:p w:rsidR="0099386B" w:rsidRPr="00257F2E" w:rsidRDefault="0099386B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:rsidR="0099386B" w:rsidRPr="00257F2E" w:rsidRDefault="0099386B" w:rsidP="00C169D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9386B" w:rsidRPr="00304BC1" w:rsidTr="007C4B10">
        <w:trPr>
          <w:trHeight w:val="426"/>
        </w:trPr>
        <w:tc>
          <w:tcPr>
            <w:tcW w:w="927" w:type="dxa"/>
            <w:vAlign w:val="center"/>
          </w:tcPr>
          <w:p w:rsidR="0099386B" w:rsidRPr="00257F2E" w:rsidRDefault="0099386B" w:rsidP="004E0D26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99386B" w:rsidRPr="00257F2E" w:rsidRDefault="0099386B" w:rsidP="006D052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sz w:val="22"/>
                <w:szCs w:val="22"/>
              </w:rPr>
              <w:t xml:space="preserve">Распределительное устройство </w:t>
            </w:r>
            <w:r w:rsidR="001B763F">
              <w:rPr>
                <w:sz w:val="22"/>
                <w:szCs w:val="22"/>
              </w:rPr>
              <w:t>1</w:t>
            </w:r>
            <w:r w:rsidRPr="00257F2E">
              <w:rPr>
                <w:sz w:val="22"/>
                <w:szCs w:val="22"/>
              </w:rPr>
              <w:t xml:space="preserve">0кВ (с функциями </w:t>
            </w:r>
            <w:r w:rsidRPr="00257F2E">
              <w:rPr>
                <w:sz w:val="22"/>
                <w:szCs w:val="22"/>
                <w:lang w:val="en-US"/>
              </w:rPr>
              <w:t>IIDI</w:t>
            </w:r>
            <w:r w:rsidRPr="00257F2E">
              <w:rPr>
                <w:sz w:val="22"/>
                <w:szCs w:val="22"/>
              </w:rPr>
              <w:t>)</w:t>
            </w:r>
          </w:p>
        </w:tc>
        <w:tc>
          <w:tcPr>
            <w:tcW w:w="2155" w:type="dxa"/>
            <w:vAlign w:val="center"/>
          </w:tcPr>
          <w:p w:rsidR="0099386B" w:rsidRPr="001B763F" w:rsidRDefault="0099386B" w:rsidP="00C169DC">
            <w:pPr>
              <w:jc w:val="center"/>
              <w:rPr>
                <w:rFonts w:eastAsia="Times New Roman"/>
                <w:spacing w:val="5"/>
                <w:sz w:val="22"/>
                <w:szCs w:val="22"/>
                <w:lang w:val="en-US"/>
              </w:rPr>
            </w:pPr>
            <w:r w:rsidRPr="00257F2E">
              <w:rPr>
                <w:sz w:val="22"/>
                <w:szCs w:val="22"/>
                <w:lang w:val="en-US"/>
              </w:rPr>
              <w:t>Schneider Electric</w:t>
            </w:r>
            <w:r w:rsidR="001B763F" w:rsidRPr="001B763F">
              <w:rPr>
                <w:sz w:val="22"/>
                <w:szCs w:val="22"/>
                <w:lang w:val="en-US"/>
              </w:rPr>
              <w:t xml:space="preserve"> (</w:t>
            </w:r>
            <w:r w:rsidR="001B763F">
              <w:rPr>
                <w:sz w:val="22"/>
                <w:szCs w:val="22"/>
                <w:lang w:val="en-US"/>
              </w:rPr>
              <w:t>Chint</w:t>
            </w:r>
            <w:r w:rsidR="001B763F" w:rsidRPr="001B763F">
              <w:rPr>
                <w:sz w:val="22"/>
                <w:szCs w:val="22"/>
                <w:lang w:val="en-US"/>
              </w:rPr>
              <w:t xml:space="preserve">, </w:t>
            </w:r>
            <w:r w:rsidR="001B763F">
              <w:rPr>
                <w:sz w:val="22"/>
                <w:szCs w:val="22"/>
              </w:rPr>
              <w:t>КРУЭ</w:t>
            </w:r>
            <w:r w:rsidR="001B763F" w:rsidRPr="001B763F">
              <w:rPr>
                <w:sz w:val="22"/>
                <w:szCs w:val="22"/>
                <w:lang w:val="en-US"/>
              </w:rPr>
              <w:t xml:space="preserve"> «</w:t>
            </w:r>
            <w:r w:rsidR="001B763F">
              <w:rPr>
                <w:sz w:val="22"/>
                <w:szCs w:val="22"/>
              </w:rPr>
              <w:t>ИРиС</w:t>
            </w:r>
            <w:r w:rsidR="001B763F" w:rsidRPr="001B763F">
              <w:rPr>
                <w:sz w:val="22"/>
                <w:szCs w:val="22"/>
                <w:lang w:val="en-US"/>
              </w:rPr>
              <w:t xml:space="preserve">» </w:t>
            </w:r>
            <w:r w:rsidR="001B763F">
              <w:rPr>
                <w:sz w:val="22"/>
                <w:szCs w:val="22"/>
              </w:rPr>
              <w:t>и</w:t>
            </w:r>
            <w:r w:rsidR="001B763F" w:rsidRPr="001B763F">
              <w:rPr>
                <w:sz w:val="22"/>
                <w:szCs w:val="22"/>
                <w:lang w:val="en-US"/>
              </w:rPr>
              <w:t xml:space="preserve"> </w:t>
            </w:r>
            <w:r w:rsidR="001B763F">
              <w:rPr>
                <w:sz w:val="22"/>
                <w:szCs w:val="22"/>
              </w:rPr>
              <w:t>аналоги</w:t>
            </w:r>
            <w:r w:rsidR="001B763F" w:rsidRPr="001B763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33" w:type="dxa"/>
            <w:vAlign w:val="center"/>
          </w:tcPr>
          <w:p w:rsidR="0099386B" w:rsidRPr="00257F2E" w:rsidRDefault="001B763F" w:rsidP="00C169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F4CB9">
              <w:rPr>
                <w:bCs/>
                <w:sz w:val="22"/>
                <w:szCs w:val="22"/>
              </w:rPr>
              <w:t>0</w:t>
            </w:r>
            <w:r w:rsidR="0099386B" w:rsidRPr="00257F2E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99386B" w:rsidRPr="00304BC1" w:rsidTr="007C4B10">
        <w:trPr>
          <w:trHeight w:val="419"/>
        </w:trPr>
        <w:tc>
          <w:tcPr>
            <w:tcW w:w="927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99386B" w:rsidRPr="00257F2E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 xml:space="preserve">Трансформаторы </w:t>
            </w:r>
            <w:r w:rsidR="001B763F">
              <w:rPr>
                <w:rFonts w:eastAsia="Times New Roman"/>
                <w:spacing w:val="5"/>
                <w:sz w:val="22"/>
                <w:szCs w:val="22"/>
              </w:rPr>
              <w:t>1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0/0,4кВ</w:t>
            </w:r>
          </w:p>
        </w:tc>
        <w:tc>
          <w:tcPr>
            <w:tcW w:w="2155" w:type="dxa"/>
            <w:vAlign w:val="center"/>
          </w:tcPr>
          <w:p w:rsidR="0099386B" w:rsidRPr="00257F2E" w:rsidRDefault="0099386B" w:rsidP="002402FE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Т</w:t>
            </w:r>
            <w:r w:rsidR="001B763F">
              <w:rPr>
                <w:rFonts w:eastAsia="Times New Roman"/>
                <w:spacing w:val="5"/>
                <w:sz w:val="22"/>
                <w:szCs w:val="22"/>
              </w:rPr>
              <w:t>СЛ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 xml:space="preserve"> </w:t>
            </w:r>
            <w:r w:rsidR="00BF4CB9">
              <w:rPr>
                <w:rFonts w:eastAsia="Times New Roman"/>
                <w:spacing w:val="5"/>
                <w:sz w:val="22"/>
                <w:szCs w:val="22"/>
              </w:rPr>
              <w:t>16</w:t>
            </w:r>
            <w:r w:rsidR="001B763F">
              <w:rPr>
                <w:rFonts w:eastAsia="Times New Roman"/>
                <w:spacing w:val="5"/>
                <w:sz w:val="22"/>
                <w:szCs w:val="22"/>
              </w:rPr>
              <w:t>0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0кВА</w:t>
            </w:r>
          </w:p>
        </w:tc>
        <w:tc>
          <w:tcPr>
            <w:tcW w:w="1533" w:type="dxa"/>
            <w:vAlign w:val="center"/>
          </w:tcPr>
          <w:p w:rsidR="0099386B" w:rsidRPr="00257F2E" w:rsidRDefault="001B763F" w:rsidP="0099386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F4CB9">
              <w:rPr>
                <w:bCs/>
                <w:sz w:val="22"/>
                <w:szCs w:val="22"/>
              </w:rPr>
              <w:t>0</w:t>
            </w:r>
            <w:r w:rsidR="0099386B" w:rsidRPr="00257F2E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99386B" w:rsidRPr="00304BC1" w:rsidTr="007C4B10">
        <w:trPr>
          <w:trHeight w:val="405"/>
        </w:trPr>
        <w:tc>
          <w:tcPr>
            <w:tcW w:w="927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99386B" w:rsidRPr="00257F2E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телемеханики, АИИС КУЭ</w:t>
            </w:r>
          </w:p>
        </w:tc>
        <w:tc>
          <w:tcPr>
            <w:tcW w:w="2155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99386B" w:rsidRPr="00304BC1" w:rsidTr="007C4B10">
        <w:trPr>
          <w:trHeight w:val="424"/>
        </w:trPr>
        <w:tc>
          <w:tcPr>
            <w:tcW w:w="927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99386B" w:rsidRPr="00257F2E" w:rsidRDefault="0099386B" w:rsidP="0099386B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Инженерное оборудование</w:t>
            </w:r>
          </w:p>
        </w:tc>
        <w:tc>
          <w:tcPr>
            <w:tcW w:w="2155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257F2E" w:rsidRDefault="0099386B" w:rsidP="0099386B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1B763F" w:rsidRPr="00304BC1" w:rsidTr="007C4B10">
        <w:trPr>
          <w:trHeight w:val="424"/>
        </w:trPr>
        <w:tc>
          <w:tcPr>
            <w:tcW w:w="927" w:type="dxa"/>
            <w:vAlign w:val="center"/>
          </w:tcPr>
          <w:p w:rsidR="001B763F" w:rsidRPr="001B763F" w:rsidRDefault="001B763F" w:rsidP="001B763F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1B763F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3</w:t>
            </w:r>
          </w:p>
        </w:tc>
        <w:tc>
          <w:tcPr>
            <w:tcW w:w="5403" w:type="dxa"/>
            <w:vAlign w:val="center"/>
          </w:tcPr>
          <w:p w:rsidR="001B763F" w:rsidRPr="00257F2E" w:rsidRDefault="00BF4CB9" w:rsidP="001B763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Трансформаторн</w:t>
            </w:r>
            <w:r>
              <w:rPr>
                <w:rFonts w:eastAsia="Times New Roman"/>
                <w:b/>
                <w:spacing w:val="5"/>
                <w:sz w:val="22"/>
                <w:szCs w:val="22"/>
              </w:rPr>
              <w:t>ые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подстанци</w:t>
            </w:r>
            <w:r>
              <w:rPr>
                <w:rFonts w:eastAsia="Times New Roman"/>
                <w:b/>
                <w:spacing w:val="5"/>
                <w:sz w:val="22"/>
                <w:szCs w:val="22"/>
              </w:rPr>
              <w:t>и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(ТП №</w:t>
            </w:r>
            <w:r>
              <w:rPr>
                <w:rFonts w:eastAsia="Times New Roman"/>
                <w:b/>
                <w:spacing w:val="5"/>
                <w:sz w:val="22"/>
                <w:szCs w:val="22"/>
              </w:rPr>
              <w:t>11,12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) в</w:t>
            </w:r>
            <w:r>
              <w:rPr>
                <w:rFonts w:eastAsia="Times New Roman"/>
                <w:b/>
                <w:spacing w:val="5"/>
                <w:sz w:val="22"/>
                <w:szCs w:val="22"/>
              </w:rPr>
              <w:t>о встроенном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 xml:space="preserve"> исполнении, </w:t>
            </w:r>
            <w:r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0/0,4кВ</w:t>
            </w:r>
          </w:p>
        </w:tc>
        <w:tc>
          <w:tcPr>
            <w:tcW w:w="2155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:rsidR="001B763F" w:rsidRPr="00257F2E" w:rsidRDefault="001B763F" w:rsidP="001B763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B763F" w:rsidRPr="00304BC1" w:rsidTr="007C4B10">
        <w:trPr>
          <w:trHeight w:val="424"/>
        </w:trPr>
        <w:tc>
          <w:tcPr>
            <w:tcW w:w="927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1B763F" w:rsidRPr="00257F2E" w:rsidRDefault="001B763F" w:rsidP="001B763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sz w:val="22"/>
                <w:szCs w:val="22"/>
              </w:rPr>
              <w:t xml:space="preserve">Распределительное устройство </w:t>
            </w:r>
            <w:r>
              <w:rPr>
                <w:sz w:val="22"/>
                <w:szCs w:val="22"/>
              </w:rPr>
              <w:t>1</w:t>
            </w:r>
            <w:r w:rsidRPr="00257F2E">
              <w:rPr>
                <w:sz w:val="22"/>
                <w:szCs w:val="22"/>
              </w:rPr>
              <w:t xml:space="preserve">0кВ (с функциями </w:t>
            </w:r>
            <w:r w:rsidRPr="00257F2E">
              <w:rPr>
                <w:sz w:val="22"/>
                <w:szCs w:val="22"/>
                <w:lang w:val="en-US"/>
              </w:rPr>
              <w:t>IIDI</w:t>
            </w:r>
            <w:r w:rsidRPr="00257F2E">
              <w:rPr>
                <w:sz w:val="22"/>
                <w:szCs w:val="22"/>
              </w:rPr>
              <w:t>)</w:t>
            </w:r>
          </w:p>
        </w:tc>
        <w:tc>
          <w:tcPr>
            <w:tcW w:w="2155" w:type="dxa"/>
            <w:vAlign w:val="center"/>
          </w:tcPr>
          <w:p w:rsidR="001B763F" w:rsidRPr="001B763F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  <w:lang w:val="en-US"/>
              </w:rPr>
            </w:pPr>
            <w:r w:rsidRPr="00257F2E">
              <w:rPr>
                <w:sz w:val="22"/>
                <w:szCs w:val="22"/>
                <w:lang w:val="en-US"/>
              </w:rPr>
              <w:t>Schneider Electric</w:t>
            </w:r>
            <w:r w:rsidRPr="001B763F">
              <w:rPr>
                <w:sz w:val="22"/>
                <w:szCs w:val="22"/>
                <w:lang w:val="en-US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Chint</w:t>
            </w:r>
            <w:r w:rsidRPr="001B763F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КРУЭ</w:t>
            </w:r>
            <w:r w:rsidRPr="001B763F">
              <w:rPr>
                <w:sz w:val="22"/>
                <w:szCs w:val="22"/>
                <w:lang w:val="en-US"/>
              </w:rPr>
              <w:t xml:space="preserve"> «</w:t>
            </w:r>
            <w:r>
              <w:rPr>
                <w:sz w:val="22"/>
                <w:szCs w:val="22"/>
              </w:rPr>
              <w:t>ИРиС</w:t>
            </w:r>
            <w:r w:rsidRPr="001B763F">
              <w:rPr>
                <w:sz w:val="22"/>
                <w:szCs w:val="22"/>
                <w:lang w:val="en-US"/>
              </w:rPr>
              <w:t xml:space="preserve">» </w:t>
            </w:r>
            <w:r>
              <w:rPr>
                <w:sz w:val="22"/>
                <w:szCs w:val="22"/>
              </w:rPr>
              <w:t>и</w:t>
            </w:r>
            <w:r w:rsidRPr="001B763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аналоги</w:t>
            </w:r>
            <w:r w:rsidRPr="001B763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33" w:type="dxa"/>
            <w:vAlign w:val="center"/>
          </w:tcPr>
          <w:p w:rsidR="001B763F" w:rsidRPr="00257F2E" w:rsidRDefault="001B763F" w:rsidP="001B76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257F2E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1B763F" w:rsidRPr="00304BC1" w:rsidTr="007C4B10">
        <w:trPr>
          <w:trHeight w:val="424"/>
        </w:trPr>
        <w:tc>
          <w:tcPr>
            <w:tcW w:w="927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1B763F" w:rsidRPr="00257F2E" w:rsidRDefault="001B763F" w:rsidP="001B763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 xml:space="preserve">Трансформаторы </w:t>
            </w:r>
            <w:r>
              <w:rPr>
                <w:rFonts w:eastAsia="Times New Roman"/>
                <w:spacing w:val="5"/>
                <w:sz w:val="22"/>
                <w:szCs w:val="22"/>
              </w:rPr>
              <w:t>1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0/0,4кВ</w:t>
            </w:r>
          </w:p>
        </w:tc>
        <w:tc>
          <w:tcPr>
            <w:tcW w:w="2155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Т</w:t>
            </w:r>
            <w:r>
              <w:rPr>
                <w:rFonts w:eastAsia="Times New Roman"/>
                <w:spacing w:val="5"/>
                <w:sz w:val="22"/>
                <w:szCs w:val="22"/>
              </w:rPr>
              <w:t>СЛ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pacing w:val="5"/>
                <w:sz w:val="22"/>
                <w:szCs w:val="22"/>
              </w:rPr>
              <w:t>200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0кВА</w:t>
            </w:r>
          </w:p>
        </w:tc>
        <w:tc>
          <w:tcPr>
            <w:tcW w:w="1533" w:type="dxa"/>
            <w:vAlign w:val="center"/>
          </w:tcPr>
          <w:p w:rsidR="001B763F" w:rsidRPr="00257F2E" w:rsidRDefault="001B763F" w:rsidP="001B76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257F2E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1B763F" w:rsidRPr="00304BC1" w:rsidTr="007C4B10">
        <w:trPr>
          <w:trHeight w:val="424"/>
        </w:trPr>
        <w:tc>
          <w:tcPr>
            <w:tcW w:w="927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1B763F" w:rsidRPr="00257F2E" w:rsidRDefault="001B763F" w:rsidP="001B763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телемеханики, АИИС КУЭ</w:t>
            </w:r>
          </w:p>
        </w:tc>
        <w:tc>
          <w:tcPr>
            <w:tcW w:w="2155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1B763F" w:rsidRPr="00257F2E" w:rsidRDefault="001B763F" w:rsidP="001B763F">
            <w:pPr>
              <w:jc w:val="center"/>
              <w:rPr>
                <w:bCs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1B763F" w:rsidRPr="00304BC1" w:rsidTr="007C4B10">
        <w:trPr>
          <w:trHeight w:val="424"/>
        </w:trPr>
        <w:tc>
          <w:tcPr>
            <w:tcW w:w="927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403" w:type="dxa"/>
            <w:vAlign w:val="center"/>
          </w:tcPr>
          <w:p w:rsidR="001B763F" w:rsidRPr="00257F2E" w:rsidRDefault="001B763F" w:rsidP="001B763F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Инженерное оборудование</w:t>
            </w:r>
          </w:p>
        </w:tc>
        <w:tc>
          <w:tcPr>
            <w:tcW w:w="2155" w:type="dxa"/>
            <w:vAlign w:val="center"/>
          </w:tcPr>
          <w:p w:rsidR="001B763F" w:rsidRPr="00257F2E" w:rsidRDefault="001B763F" w:rsidP="001B763F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1B763F" w:rsidRPr="00257F2E" w:rsidRDefault="001B763F" w:rsidP="001B763F">
            <w:pPr>
              <w:jc w:val="center"/>
              <w:rPr>
                <w:bCs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</w:tbl>
    <w:p w:rsidR="009B1C6B" w:rsidRDefault="009B1C6B" w:rsidP="00B2100D">
      <w:pPr>
        <w:shd w:val="clear" w:color="auto" w:fill="FFFFFF"/>
        <w:rPr>
          <w:sz w:val="22"/>
          <w:szCs w:val="22"/>
        </w:rPr>
      </w:pP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5032"/>
      </w:tblGrid>
      <w:tr w:rsidR="00B2100D" w:rsidRPr="00EC0BB6" w:rsidTr="004A400A">
        <w:tc>
          <w:tcPr>
            <w:tcW w:w="5031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sz w:val="24"/>
                <w:szCs w:val="24"/>
              </w:rPr>
            </w:pPr>
            <w:r w:rsidRPr="00EC0BB6">
              <w:rPr>
                <w:b/>
                <w:sz w:val="24"/>
                <w:szCs w:val="24"/>
              </w:rPr>
              <w:t>ЗАКАЗЧИК</w:t>
            </w:r>
          </w:p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sz w:val="24"/>
                <w:szCs w:val="24"/>
              </w:rPr>
            </w:pPr>
            <w:r w:rsidRPr="00EC0BB6">
              <w:rPr>
                <w:bCs/>
                <w:sz w:val="24"/>
                <w:szCs w:val="24"/>
              </w:rPr>
              <w:t>Генеральный директор</w:t>
            </w:r>
          </w:p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sz w:val="24"/>
                <w:szCs w:val="24"/>
              </w:rPr>
            </w:pPr>
            <w:r w:rsidRPr="00EC0BB6">
              <w:rPr>
                <w:sz w:val="24"/>
                <w:szCs w:val="24"/>
              </w:rPr>
              <w:t>АО «</w:t>
            </w:r>
            <w:r w:rsidRPr="00EC0BB6">
              <w:rPr>
                <w:noProof/>
                <w:sz w:val="24"/>
                <w:szCs w:val="24"/>
              </w:rPr>
              <w:t>Синтез Групп»</w:t>
            </w:r>
          </w:p>
        </w:tc>
        <w:tc>
          <w:tcPr>
            <w:tcW w:w="5032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sz w:val="24"/>
                <w:szCs w:val="24"/>
              </w:rPr>
            </w:pPr>
            <w:r w:rsidRPr="00EC0BB6">
              <w:rPr>
                <w:b/>
                <w:sz w:val="24"/>
                <w:szCs w:val="24"/>
              </w:rPr>
              <w:t>ПОДРЯДЧИК</w:t>
            </w:r>
          </w:p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</w:t>
            </w:r>
          </w:p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</w:t>
            </w:r>
          </w:p>
        </w:tc>
      </w:tr>
      <w:tr w:rsidR="00B2100D" w:rsidRPr="00EC0BB6" w:rsidTr="004A400A">
        <w:tc>
          <w:tcPr>
            <w:tcW w:w="5031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bCs/>
                <w:sz w:val="24"/>
                <w:szCs w:val="24"/>
              </w:rPr>
            </w:pPr>
          </w:p>
        </w:tc>
        <w:tc>
          <w:tcPr>
            <w:tcW w:w="5032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bCs/>
                <w:sz w:val="24"/>
                <w:szCs w:val="24"/>
              </w:rPr>
            </w:pPr>
          </w:p>
        </w:tc>
      </w:tr>
      <w:tr w:rsidR="00B2100D" w:rsidRPr="00EC0BB6" w:rsidTr="004A400A">
        <w:tc>
          <w:tcPr>
            <w:tcW w:w="5031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bCs/>
                <w:sz w:val="24"/>
                <w:szCs w:val="24"/>
              </w:rPr>
            </w:pPr>
          </w:p>
        </w:tc>
        <w:tc>
          <w:tcPr>
            <w:tcW w:w="5032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bCs/>
                <w:sz w:val="24"/>
                <w:szCs w:val="24"/>
              </w:rPr>
            </w:pPr>
          </w:p>
        </w:tc>
      </w:tr>
      <w:tr w:rsidR="00B2100D" w:rsidRPr="00EC0BB6" w:rsidTr="004A400A">
        <w:tc>
          <w:tcPr>
            <w:tcW w:w="5031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bCs/>
                <w:sz w:val="24"/>
                <w:szCs w:val="24"/>
              </w:rPr>
            </w:pPr>
          </w:p>
        </w:tc>
        <w:tc>
          <w:tcPr>
            <w:tcW w:w="5032" w:type="dxa"/>
          </w:tcPr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bCs/>
                <w:sz w:val="24"/>
                <w:szCs w:val="24"/>
              </w:rPr>
            </w:pPr>
          </w:p>
        </w:tc>
      </w:tr>
      <w:tr w:rsidR="00B2100D" w:rsidRPr="00EC0BB6" w:rsidTr="004A400A">
        <w:tc>
          <w:tcPr>
            <w:tcW w:w="5031" w:type="dxa"/>
          </w:tcPr>
          <w:p w:rsidR="00B2100D" w:rsidRDefault="00B2100D" w:rsidP="00016BFB">
            <w:pPr>
              <w:tabs>
                <w:tab w:val="num" w:pos="0"/>
              </w:tabs>
              <w:ind w:firstLine="596"/>
              <w:rPr>
                <w:sz w:val="24"/>
                <w:szCs w:val="24"/>
              </w:rPr>
            </w:pPr>
            <w:r w:rsidRPr="00EC0BB6">
              <w:rPr>
                <w:sz w:val="24"/>
                <w:szCs w:val="24"/>
              </w:rPr>
              <w:t>_________________ /В.Ю. Кондратюк/</w:t>
            </w:r>
          </w:p>
          <w:p w:rsidR="00B2100D" w:rsidRPr="00EC0BB6" w:rsidRDefault="00B2100D" w:rsidP="00016BFB">
            <w:pPr>
              <w:tabs>
                <w:tab w:val="num" w:pos="0"/>
              </w:tabs>
              <w:ind w:firstLine="596"/>
              <w:rPr>
                <w:sz w:val="24"/>
                <w:szCs w:val="24"/>
              </w:rPr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5032" w:type="dxa"/>
          </w:tcPr>
          <w:p w:rsidR="00B2100D" w:rsidRDefault="00B2100D" w:rsidP="00016BFB">
            <w:pPr>
              <w:tabs>
                <w:tab w:val="num" w:pos="0"/>
              </w:tabs>
              <w:ind w:firstLine="753"/>
              <w:rPr>
                <w:sz w:val="24"/>
                <w:szCs w:val="24"/>
              </w:rPr>
            </w:pPr>
            <w:r w:rsidRPr="00EC0BB6">
              <w:rPr>
                <w:sz w:val="24"/>
                <w:szCs w:val="24"/>
              </w:rPr>
              <w:t>_________________/</w:t>
            </w:r>
            <w:r>
              <w:rPr>
                <w:sz w:val="24"/>
                <w:szCs w:val="24"/>
              </w:rPr>
              <w:t>___________</w:t>
            </w:r>
            <w:r w:rsidRPr="00EC0BB6">
              <w:rPr>
                <w:sz w:val="24"/>
                <w:szCs w:val="24"/>
              </w:rPr>
              <w:t>/</w:t>
            </w:r>
          </w:p>
          <w:p w:rsidR="00B2100D" w:rsidRPr="00EC0BB6" w:rsidRDefault="00B2100D" w:rsidP="00016BFB">
            <w:pPr>
              <w:tabs>
                <w:tab w:val="num" w:pos="0"/>
              </w:tabs>
              <w:ind w:firstLine="753"/>
              <w:rPr>
                <w:sz w:val="24"/>
                <w:szCs w:val="24"/>
              </w:rPr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</w:tbl>
    <w:p w:rsidR="00B2100D" w:rsidRDefault="00B2100D" w:rsidP="004A400A">
      <w:pPr>
        <w:shd w:val="clear" w:color="auto" w:fill="FFFFFF"/>
        <w:rPr>
          <w:sz w:val="22"/>
          <w:szCs w:val="22"/>
        </w:rPr>
      </w:pPr>
    </w:p>
    <w:sectPr w:rsidR="00B2100D" w:rsidSect="004A400A">
      <w:footerReference w:type="default" r:id="rId7"/>
      <w:pgSz w:w="11906" w:h="16838"/>
      <w:pgMar w:top="568" w:right="850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ED0" w:rsidRDefault="008C0ED0" w:rsidP="00290F7C">
      <w:r>
        <w:separator/>
      </w:r>
    </w:p>
  </w:endnote>
  <w:endnote w:type="continuationSeparator" w:id="0">
    <w:p w:rsidR="008C0ED0" w:rsidRDefault="008C0ED0" w:rsidP="002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E3" w:rsidRDefault="00AC0CE3">
    <w:pPr>
      <w:pStyle w:val="a5"/>
    </w:pPr>
  </w:p>
  <w:p w:rsidR="00AC0CE3" w:rsidRDefault="00AC0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ED0" w:rsidRDefault="008C0ED0" w:rsidP="00290F7C">
      <w:r>
        <w:separator/>
      </w:r>
    </w:p>
  </w:footnote>
  <w:footnote w:type="continuationSeparator" w:id="0">
    <w:p w:rsidR="008C0ED0" w:rsidRDefault="008C0ED0" w:rsidP="0029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12A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09122C"/>
    <w:multiLevelType w:val="hybridMultilevel"/>
    <w:tmpl w:val="B6E4DEA2"/>
    <w:lvl w:ilvl="0" w:tplc="0419000F">
      <w:start w:val="1"/>
      <w:numFmt w:val="decimal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2189" w:hanging="360"/>
      </w:pPr>
    </w:lvl>
    <w:lvl w:ilvl="2" w:tplc="0419001B">
      <w:start w:val="1"/>
      <w:numFmt w:val="lowerRoman"/>
      <w:lvlText w:val="%3."/>
      <w:lvlJc w:val="right"/>
      <w:pPr>
        <w:ind w:left="2909" w:hanging="180"/>
      </w:pPr>
    </w:lvl>
    <w:lvl w:ilvl="3" w:tplc="0419000F">
      <w:start w:val="1"/>
      <w:numFmt w:val="decimal"/>
      <w:lvlText w:val="%4."/>
      <w:lvlJc w:val="left"/>
      <w:pPr>
        <w:ind w:left="3629" w:hanging="360"/>
      </w:pPr>
    </w:lvl>
    <w:lvl w:ilvl="4" w:tplc="04190019">
      <w:start w:val="1"/>
      <w:numFmt w:val="lowerLetter"/>
      <w:lvlText w:val="%5."/>
      <w:lvlJc w:val="left"/>
      <w:pPr>
        <w:ind w:left="4349" w:hanging="360"/>
      </w:pPr>
    </w:lvl>
    <w:lvl w:ilvl="5" w:tplc="0419001B">
      <w:start w:val="1"/>
      <w:numFmt w:val="lowerRoman"/>
      <w:lvlText w:val="%6."/>
      <w:lvlJc w:val="right"/>
      <w:pPr>
        <w:ind w:left="5069" w:hanging="180"/>
      </w:pPr>
    </w:lvl>
    <w:lvl w:ilvl="6" w:tplc="0419000F">
      <w:start w:val="1"/>
      <w:numFmt w:val="decimal"/>
      <w:lvlText w:val="%7."/>
      <w:lvlJc w:val="left"/>
      <w:pPr>
        <w:ind w:left="5789" w:hanging="360"/>
      </w:pPr>
    </w:lvl>
    <w:lvl w:ilvl="7" w:tplc="04190019">
      <w:start w:val="1"/>
      <w:numFmt w:val="lowerLetter"/>
      <w:lvlText w:val="%8."/>
      <w:lvlJc w:val="left"/>
      <w:pPr>
        <w:ind w:left="6509" w:hanging="360"/>
      </w:pPr>
    </w:lvl>
    <w:lvl w:ilvl="8" w:tplc="0419001B">
      <w:start w:val="1"/>
      <w:numFmt w:val="lowerRoman"/>
      <w:lvlText w:val="%9."/>
      <w:lvlJc w:val="right"/>
      <w:pPr>
        <w:ind w:left="7229" w:hanging="180"/>
      </w:pPr>
    </w:lvl>
  </w:abstractNum>
  <w:abstractNum w:abstractNumId="2" w15:restartNumberingAfterBreak="0">
    <w:nsid w:val="51DF28B0"/>
    <w:multiLevelType w:val="hybridMultilevel"/>
    <w:tmpl w:val="7B5E6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9F4660"/>
    <w:multiLevelType w:val="hybridMultilevel"/>
    <w:tmpl w:val="1EC603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C2"/>
    <w:rsid w:val="00001FF5"/>
    <w:rsid w:val="00036B21"/>
    <w:rsid w:val="0004534B"/>
    <w:rsid w:val="00074AFD"/>
    <w:rsid w:val="00081522"/>
    <w:rsid w:val="00097241"/>
    <w:rsid w:val="0009788B"/>
    <w:rsid w:val="000B2F8D"/>
    <w:rsid w:val="000C0BFF"/>
    <w:rsid w:val="00106A88"/>
    <w:rsid w:val="001A1044"/>
    <w:rsid w:val="001B67B3"/>
    <w:rsid w:val="001B763F"/>
    <w:rsid w:val="001F0C59"/>
    <w:rsid w:val="0022083D"/>
    <w:rsid w:val="002402FE"/>
    <w:rsid w:val="00257F2E"/>
    <w:rsid w:val="002705BE"/>
    <w:rsid w:val="00285582"/>
    <w:rsid w:val="00290F7C"/>
    <w:rsid w:val="00304BC1"/>
    <w:rsid w:val="003164C7"/>
    <w:rsid w:val="00352BC5"/>
    <w:rsid w:val="003618E8"/>
    <w:rsid w:val="00384B3D"/>
    <w:rsid w:val="00394B5E"/>
    <w:rsid w:val="003A53C8"/>
    <w:rsid w:val="003B17D6"/>
    <w:rsid w:val="003B7668"/>
    <w:rsid w:val="003C1526"/>
    <w:rsid w:val="003D5ABB"/>
    <w:rsid w:val="003E1F89"/>
    <w:rsid w:val="00455386"/>
    <w:rsid w:val="00490AC8"/>
    <w:rsid w:val="004A400A"/>
    <w:rsid w:val="004B5CE1"/>
    <w:rsid w:val="004E0D26"/>
    <w:rsid w:val="004F00C4"/>
    <w:rsid w:val="004F284D"/>
    <w:rsid w:val="00500F52"/>
    <w:rsid w:val="00523E79"/>
    <w:rsid w:val="005453A0"/>
    <w:rsid w:val="0055381D"/>
    <w:rsid w:val="005A7401"/>
    <w:rsid w:val="005B185B"/>
    <w:rsid w:val="005E177B"/>
    <w:rsid w:val="0062148C"/>
    <w:rsid w:val="006B5F56"/>
    <w:rsid w:val="006D052F"/>
    <w:rsid w:val="006F67F5"/>
    <w:rsid w:val="007075A6"/>
    <w:rsid w:val="007145C2"/>
    <w:rsid w:val="007207DB"/>
    <w:rsid w:val="007210B8"/>
    <w:rsid w:val="00742FDF"/>
    <w:rsid w:val="00747836"/>
    <w:rsid w:val="007543EC"/>
    <w:rsid w:val="007678D0"/>
    <w:rsid w:val="00776D71"/>
    <w:rsid w:val="007860D1"/>
    <w:rsid w:val="007B256E"/>
    <w:rsid w:val="007C4B10"/>
    <w:rsid w:val="007D2DA6"/>
    <w:rsid w:val="007D457B"/>
    <w:rsid w:val="00804DC8"/>
    <w:rsid w:val="008477AE"/>
    <w:rsid w:val="00855D35"/>
    <w:rsid w:val="00862565"/>
    <w:rsid w:val="00870F76"/>
    <w:rsid w:val="00870FAE"/>
    <w:rsid w:val="008945D4"/>
    <w:rsid w:val="008C0ED0"/>
    <w:rsid w:val="008D0EDF"/>
    <w:rsid w:val="008E6899"/>
    <w:rsid w:val="00914D37"/>
    <w:rsid w:val="00931F88"/>
    <w:rsid w:val="009469CC"/>
    <w:rsid w:val="0095109B"/>
    <w:rsid w:val="00992A7D"/>
    <w:rsid w:val="0099386B"/>
    <w:rsid w:val="009A1CA4"/>
    <w:rsid w:val="009B0CDB"/>
    <w:rsid w:val="009B1C6B"/>
    <w:rsid w:val="009E523A"/>
    <w:rsid w:val="009F49DF"/>
    <w:rsid w:val="00A044B0"/>
    <w:rsid w:val="00A26D3C"/>
    <w:rsid w:val="00A523C9"/>
    <w:rsid w:val="00A52BA7"/>
    <w:rsid w:val="00A941ED"/>
    <w:rsid w:val="00AB49EE"/>
    <w:rsid w:val="00AC0CE3"/>
    <w:rsid w:val="00AD3B66"/>
    <w:rsid w:val="00AD5A27"/>
    <w:rsid w:val="00AE0524"/>
    <w:rsid w:val="00AE7918"/>
    <w:rsid w:val="00AF7B54"/>
    <w:rsid w:val="00B07464"/>
    <w:rsid w:val="00B20D5B"/>
    <w:rsid w:val="00B2100D"/>
    <w:rsid w:val="00B51639"/>
    <w:rsid w:val="00B7312F"/>
    <w:rsid w:val="00B967AF"/>
    <w:rsid w:val="00BA283F"/>
    <w:rsid w:val="00BD7C21"/>
    <w:rsid w:val="00BF4CB9"/>
    <w:rsid w:val="00C169DC"/>
    <w:rsid w:val="00C35FE5"/>
    <w:rsid w:val="00C50211"/>
    <w:rsid w:val="00C5754A"/>
    <w:rsid w:val="00CC5108"/>
    <w:rsid w:val="00CE7EE6"/>
    <w:rsid w:val="00D0062A"/>
    <w:rsid w:val="00D227FF"/>
    <w:rsid w:val="00D503CC"/>
    <w:rsid w:val="00D51DB3"/>
    <w:rsid w:val="00D80107"/>
    <w:rsid w:val="00D849E4"/>
    <w:rsid w:val="00D9710B"/>
    <w:rsid w:val="00DB6EC4"/>
    <w:rsid w:val="00DB705F"/>
    <w:rsid w:val="00E25DB8"/>
    <w:rsid w:val="00E41A8E"/>
    <w:rsid w:val="00E44A5F"/>
    <w:rsid w:val="00E4511E"/>
    <w:rsid w:val="00E75AF7"/>
    <w:rsid w:val="00E90AE2"/>
    <w:rsid w:val="00EE0803"/>
    <w:rsid w:val="00EE4802"/>
    <w:rsid w:val="00F06609"/>
    <w:rsid w:val="00F156EC"/>
    <w:rsid w:val="00F37AB3"/>
    <w:rsid w:val="00F638D6"/>
    <w:rsid w:val="00F94352"/>
    <w:rsid w:val="00F950EB"/>
    <w:rsid w:val="00F97764"/>
    <w:rsid w:val="00FB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1A0E67"/>
  <w14:defaultImageDpi w14:val="300"/>
  <w15:chartTrackingRefBased/>
  <w15:docId w15:val="{FA934D13-E208-4CA9-B7C6-3EB37AD2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C2"/>
    <w:pPr>
      <w:widowControl w:val="0"/>
      <w:autoSpaceDE w:val="0"/>
      <w:autoSpaceDN w:val="0"/>
      <w:adjustRightInd w:val="0"/>
    </w:pPr>
    <w:rPr>
      <w:rFonts w:ascii="Times New Roman" w:eastAsia="MS ??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7145C2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30">
    <w:name w:val="Font Style30"/>
    <w:uiPriority w:val="99"/>
    <w:rsid w:val="007145C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-1">
    <w:name w:val="Colorful List Accent 1"/>
    <w:basedOn w:val="a"/>
    <w:uiPriority w:val="99"/>
    <w:qFormat/>
    <w:rsid w:val="003D5ABB"/>
    <w:pPr>
      <w:ind w:left="720"/>
    </w:pPr>
  </w:style>
  <w:style w:type="paragraph" w:styleId="a3">
    <w:name w:val="header"/>
    <w:basedOn w:val="a"/>
    <w:link w:val="a4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table" w:styleId="a7">
    <w:name w:val="Table Grid"/>
    <w:basedOn w:val="a1"/>
    <w:uiPriority w:val="59"/>
    <w:locked/>
    <w:rsid w:val="00804D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001FF5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001FF5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ng-temp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iyv</dc:creator>
  <cp:keywords/>
  <cp:lastModifiedBy>Пользователь Windows</cp:lastModifiedBy>
  <cp:revision>3</cp:revision>
  <cp:lastPrinted>2013-01-16T07:10:00Z</cp:lastPrinted>
  <dcterms:created xsi:type="dcterms:W3CDTF">2024-02-16T09:11:00Z</dcterms:created>
  <dcterms:modified xsi:type="dcterms:W3CDTF">2024-02-16T09:12:00Z</dcterms:modified>
</cp:coreProperties>
</file>